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29A84E3">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blPrEx>
          <w:tblCellMar>
            <w:top w:w="0" w:type="dxa"/>
            <w:left w:w="108" w:type="dxa"/>
            <w:bottom w:w="0" w:type="dxa"/>
            <w:right w:w="108" w:type="dxa"/>
          </w:tblCellMar>
        </w:tblPrEx>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blPrEx>
          <w:tblCellMar>
            <w:top w:w="0" w:type="dxa"/>
            <w:left w:w="108" w:type="dxa"/>
            <w:bottom w:w="0" w:type="dxa"/>
            <w:right w:w="108" w:type="dxa"/>
          </w:tblCellMar>
        </w:tblPrEx>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2437C329">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75D09CD5">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ascii="Times New Roman" w:hAnsi="Times New Roman" w:eastAsia="仿宋_GB2312" w:cs="Times New Roman"/>
              </w:rPr>
            </w:pP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hint="eastAsia" w:ascii="Times New Roman" w:hAnsi="Times New Roman" w:eastAsia="仿宋_GB2312" w:cs="Times New Roman"/>
                <w:szCs w:val="21"/>
                <w:lang w:val="en-US" w:eastAsia="zh-CN"/>
              </w:rPr>
              <w:t>请附</w:t>
            </w:r>
            <w:r>
              <w:rPr>
                <w:rFonts w:hint="eastAsia" w:ascii="Times New Roman" w:hAnsi="Times New Roman" w:eastAsia="仿宋_GB2312" w:cs="Times New Roman"/>
                <w:szCs w:val="21"/>
              </w:rPr>
              <w:t>PDF</w:t>
            </w:r>
            <w:r>
              <w:rPr>
                <w:rFonts w:hint="eastAsia" w:ascii="Times New Roman" w:hAnsi="Times New Roman" w:eastAsia="仿宋_GB2312" w:cs="Times New Roman"/>
                <w:szCs w:val="21"/>
                <w:lang w:eastAsia="zh-CN"/>
              </w:rPr>
              <w:t>在</w:t>
            </w:r>
            <w:r>
              <w:rPr>
                <w:rFonts w:hint="eastAsia" w:ascii="Times New Roman" w:hAnsi="Times New Roman" w:eastAsia="仿宋_GB2312" w:cs="Times New Roman"/>
                <w:szCs w:val="21"/>
                <w:lang w:val="en-US" w:eastAsia="zh-CN"/>
              </w:rPr>
              <w:t>申报书最后</w:t>
            </w:r>
            <w:r>
              <w:rPr>
                <w:rFonts w:hint="eastAsia" w:ascii="Times New Roman" w:hAnsi="Times New Roman" w:eastAsia="仿宋_GB2312" w:cs="Times New Roman"/>
                <w:szCs w:val="21"/>
              </w:rPr>
              <w:t>，限200M以内）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 w:val="left" w:pos="1504"/>
              </w:tabs>
              <w:spacing w:before="120" w:beforeLines="50"/>
              <w:ind w:right="-359" w:rightChars="-171"/>
              <w:jc w:val="left"/>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eastAsia="zh-CN"/>
              </w:rPr>
              <w:tab/>
            </w: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01862FF3">
            <w:pPr>
              <w:rPr>
                <w:rFonts w:ascii="Times New Roman" w:hAnsi="Times New Roman" w:cs="Times New Roman"/>
                <w:b/>
                <w:szCs w:val="21"/>
              </w:rPr>
            </w:pPr>
          </w:p>
          <w:p w14:paraId="6EF8C7B8">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14:paraId="3F6C881B">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rPr>
                <w:rFonts w:ascii="Times New Roman" w:hAnsi="Times New Roman" w:eastAsia="仿宋_GB2312" w:cs="Times New Roman"/>
                <w:szCs w:val="21"/>
              </w:rPr>
            </w:pPr>
          </w:p>
          <w:p w14:paraId="7B844153">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15C78B54">
            <w:pPr>
              <w:pStyle w:val="2"/>
              <w:spacing w:line="600" w:lineRule="exact"/>
              <w:ind w:firstLine="640" w:firstLineChars="200"/>
              <w:rPr>
                <w:rFonts w:ascii="Times New Roman" w:hAnsi="Times New Roman" w:eastAsia="仿宋_GB2312" w:cs="Times New Roman"/>
                <w:sz w:val="32"/>
                <w:szCs w:val="32"/>
              </w:rPr>
            </w:pPr>
          </w:p>
          <w:p w14:paraId="2B6FD3DB">
            <w:pPr>
              <w:pStyle w:val="2"/>
              <w:spacing w:line="600" w:lineRule="exact"/>
              <w:ind w:firstLine="640" w:firstLineChars="200"/>
              <w:rPr>
                <w:rFonts w:ascii="Times New Roman" w:hAnsi="Times New Roman" w:eastAsia="仿宋_GB2312" w:cs="Times New Roman"/>
                <w:sz w:val="32"/>
                <w:szCs w:val="32"/>
              </w:rPr>
            </w:pPr>
          </w:p>
          <w:p w14:paraId="10FC633C">
            <w:pPr>
              <w:pStyle w:val="2"/>
              <w:spacing w:line="600" w:lineRule="exact"/>
              <w:ind w:firstLine="640" w:firstLineChars="200"/>
              <w:rPr>
                <w:rFonts w:ascii="Times New Roman" w:hAnsi="Times New Roman" w:eastAsia="仿宋_GB2312" w:cs="Times New Roman"/>
                <w:sz w:val="32"/>
                <w:szCs w:val="32"/>
              </w:rPr>
            </w:pPr>
          </w:p>
          <w:p w14:paraId="422EA56F">
            <w:pPr>
              <w:pStyle w:val="2"/>
              <w:spacing w:line="600" w:lineRule="exact"/>
              <w:ind w:firstLine="640" w:firstLineChars="200"/>
              <w:rPr>
                <w:rFonts w:ascii="Times New Roman" w:hAnsi="Times New Roman" w:eastAsia="仿宋_GB2312" w:cs="Times New Roman"/>
                <w:sz w:val="32"/>
                <w:szCs w:val="32"/>
              </w:rPr>
            </w:pPr>
          </w:p>
          <w:p w14:paraId="0D7025EE">
            <w:pPr>
              <w:jc w:val="left"/>
              <w:rPr>
                <w:rFonts w:ascii="Times New Roman" w:hAnsi="Times New Roman" w:eastAsia="仿宋_GB2312" w:cs="Times New Roman"/>
                <w:sz w:val="32"/>
                <w:szCs w:val="32"/>
              </w:rPr>
            </w:pPr>
          </w:p>
          <w:p w14:paraId="554F2813">
            <w:pPr>
              <w:jc w:val="left"/>
              <w:rPr>
                <w:rFonts w:ascii="Times New Roman" w:hAnsi="Times New Roman" w:eastAsia="仿宋_GB2312" w:cs="Times New Roman"/>
                <w:sz w:val="32"/>
                <w:szCs w:val="32"/>
              </w:rPr>
            </w:pPr>
          </w:p>
          <w:p w14:paraId="6FEDE97B">
            <w:pPr>
              <w:jc w:val="left"/>
              <w:rPr>
                <w:rFonts w:ascii="Times New Roman" w:hAnsi="Times New Roman" w:eastAsia="仿宋_GB2312" w:cs="Times New Roman"/>
                <w:sz w:val="32"/>
                <w:szCs w:val="32"/>
              </w:rPr>
            </w:pPr>
          </w:p>
          <w:p w14:paraId="08E50173">
            <w:pPr>
              <w:jc w:val="left"/>
              <w:rPr>
                <w:rFonts w:ascii="Times New Roman" w:hAnsi="Times New Roman" w:eastAsia="仿宋_GB2312" w:cs="Times New Roman"/>
                <w:sz w:val="32"/>
                <w:szCs w:val="32"/>
              </w:rPr>
            </w:pPr>
          </w:p>
          <w:p w14:paraId="39954C5B">
            <w:pPr>
              <w:jc w:val="left"/>
              <w:rPr>
                <w:rFonts w:ascii="Times New Roman" w:hAnsi="Times New Roman" w:eastAsia="仿宋_GB2312" w:cs="Times New Roman"/>
                <w:sz w:val="32"/>
                <w:szCs w:val="32"/>
              </w:rPr>
            </w:pPr>
          </w:p>
          <w:p w14:paraId="2E235175">
            <w:pPr>
              <w:jc w:val="left"/>
              <w:rPr>
                <w:rFonts w:ascii="Times New Roman" w:hAnsi="Times New Roman" w:eastAsia="仿宋_GB2312" w:cs="Times New Roman"/>
                <w:sz w:val="32"/>
                <w:szCs w:val="32"/>
              </w:rPr>
            </w:pPr>
          </w:p>
          <w:p w14:paraId="422702A0">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14:paraId="73DC5A54">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7A7FF177">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0A08EA35">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C9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0664463F">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57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56AD5416">
            <w:pPr>
              <w:spacing w:line="320" w:lineRule="exact"/>
              <w:rPr>
                <w:rFonts w:ascii="Times New Roman" w:hAnsi="Times New Roman" w:eastAsia="仿宋_GB2312" w:cs="Times New Roman"/>
                <w:szCs w:val="21"/>
              </w:rPr>
            </w:pPr>
          </w:p>
          <w:p w14:paraId="46454625">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hint="eastAsia" w:ascii="Times New Roman" w:hAnsi="Times New Roman" w:eastAsia="仿宋_GB2312" w:cs="Times New Roman"/>
                <w:szCs w:val="21"/>
                <w:lang w:val="en-US" w:eastAsia="zh-CN"/>
              </w:rPr>
              <w:t>请对</w:t>
            </w:r>
            <w:bookmarkStart w:id="1" w:name="_GoBack"/>
            <w:bookmarkEnd w:id="1"/>
            <w:r>
              <w:rPr>
                <w:rFonts w:hint="eastAsia" w:ascii="Times New Roman" w:hAnsi="Times New Roman" w:eastAsia="仿宋_GB2312" w:cs="Times New Roman"/>
                <w:szCs w:val="21"/>
                <w:lang w:val="en-US" w:eastAsia="zh-CN"/>
              </w:rPr>
              <w:t>申报人及项目组成员的政治立场、价值取向、师德师风、学术诚信等进行说明，另附一页在申报书后</w:t>
            </w:r>
            <w:r>
              <w:rPr>
                <w:rFonts w:ascii="Times New Roman" w:hAnsi="Times New Roman" w:eastAsia="仿宋_GB2312" w:cs="Times New Roman"/>
                <w:szCs w:val="21"/>
              </w:rPr>
              <w:t>）</w:t>
            </w:r>
          </w:p>
          <w:p w14:paraId="4EF1DDAA">
            <w:pPr>
              <w:rPr>
                <w:rFonts w:ascii="Times New Roman" w:hAnsi="Times New Roman" w:eastAsia="仿宋_GB2312" w:cs="Times New Roman"/>
                <w:szCs w:val="21"/>
              </w:rPr>
            </w:pPr>
          </w:p>
          <w:p w14:paraId="42DF5E27">
            <w:pPr>
              <w:rPr>
                <w:rFonts w:ascii="Times New Roman" w:hAnsi="Times New Roman" w:eastAsia="仿宋_GB2312" w:cs="Times New Roman"/>
                <w:szCs w:val="21"/>
              </w:rPr>
            </w:pPr>
          </w:p>
          <w:p w14:paraId="5C05A4C9">
            <w:pPr>
              <w:rPr>
                <w:rFonts w:ascii="Times New Roman" w:hAnsi="Times New Roman" w:eastAsia="仿宋_GB2312" w:cs="Times New Roman"/>
                <w:szCs w:val="21"/>
              </w:rPr>
            </w:pPr>
          </w:p>
          <w:p w14:paraId="251151E7">
            <w:pPr>
              <w:rPr>
                <w:rFonts w:ascii="Times New Roman" w:hAnsi="Times New Roman" w:eastAsia="仿宋_GB2312" w:cs="Times New Roman"/>
                <w:szCs w:val="21"/>
              </w:rPr>
            </w:pPr>
          </w:p>
          <w:p w14:paraId="0636607A">
            <w:pPr>
              <w:rPr>
                <w:rFonts w:ascii="Times New Roman" w:hAnsi="Times New Roman" w:eastAsia="仿宋_GB2312" w:cs="Times New Roman"/>
                <w:szCs w:val="21"/>
              </w:rPr>
            </w:pPr>
          </w:p>
          <w:p w14:paraId="2FF3C2CF">
            <w:pPr>
              <w:rPr>
                <w:rFonts w:ascii="Times New Roman" w:hAnsi="Times New Roman" w:eastAsia="仿宋_GB2312" w:cs="Times New Roman"/>
                <w:szCs w:val="21"/>
              </w:rPr>
            </w:pPr>
          </w:p>
          <w:p w14:paraId="4CB34764">
            <w:pPr>
              <w:rPr>
                <w:rFonts w:ascii="Times New Roman" w:hAnsi="Times New Roman" w:eastAsia="仿宋_GB2312" w:cs="Times New Roman"/>
                <w:szCs w:val="21"/>
              </w:rPr>
            </w:pPr>
          </w:p>
          <w:p w14:paraId="609DC33B">
            <w:pPr>
              <w:rPr>
                <w:rFonts w:ascii="Times New Roman" w:hAnsi="Times New Roman" w:cs="Times New Roman"/>
              </w:rPr>
            </w:pPr>
          </w:p>
        </w:tc>
      </w:tr>
    </w:tbl>
    <w:p w14:paraId="6021E15A">
      <w:pPr>
        <w:rPr>
          <w:rFonts w:ascii="Times New Roman" w:hAnsi="Times New Roman" w:cs="Times New Roman"/>
        </w:rPr>
      </w:pPr>
    </w:p>
    <w:p w14:paraId="3DCEF55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Cs w:val="21"/>
        </w:rPr>
        <w:t>说明：佐证材料限上传申报单位对申报人、项目组成员的综合考察材料。</w:t>
      </w:r>
    </w:p>
    <w:p w14:paraId="52DFCD24">
      <w:pPr>
        <w:rPr>
          <w:rFonts w:ascii="Times New Roman" w:hAnsi="Times New Roman" w:cs="Times New Roman"/>
        </w:rPr>
      </w:pPr>
    </w:p>
    <w:p w14:paraId="3D93CDFE">
      <w:pPr>
        <w:rPr>
          <w:rFonts w:ascii="Times New Roman" w:hAnsi="Times New Roman" w:cs="Times New Roman"/>
        </w:rPr>
      </w:pPr>
    </w:p>
    <w:p w14:paraId="1635EBAD"/>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5759"/>
    <w:rsid w:val="19A7548A"/>
    <w:rsid w:val="19DE20D9"/>
    <w:rsid w:val="20B41BBF"/>
    <w:rsid w:val="368C13C8"/>
    <w:rsid w:val="5D982BDA"/>
    <w:rsid w:val="705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1823</Words>
  <Characters>1869</Characters>
  <Lines>0</Lines>
  <Paragraphs>0</Paragraphs>
  <TotalTime>3</TotalTime>
  <ScaleCrop>false</ScaleCrop>
  <LinksUpToDate>false</LinksUpToDate>
  <CharactersWithSpaces>2136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王湘雪</cp:lastModifiedBy>
  <dcterms:modified xsi:type="dcterms:W3CDTF">2026-04-22T06:20:45Z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eyJoZGlkIjoiZmMwN2QzYzg4YWE0NDhlYWE4MTY4OTUxYjdjOTAyZDQiLCJ1c2VySWQiOiI2NDQzMTkxOTgifQ==</vt:lpwstr>
  </property>
  <property fmtid="{D5CDD505-2E9C-101B-9397-08002B2CF9AE}" pid="4" name="ICV">
    <vt:lpwstr>A65882ADA9204F7C80222D365CCD7A61_12</vt:lpwstr>
  </property>
</Properties>
</file>